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955F" w14:textId="77777777" w:rsidR="004921D9" w:rsidRDefault="001C6EA1" w:rsidP="004921D9">
      <w:r>
        <w:t>AG krzyżówka 16</w:t>
      </w:r>
      <w:r w:rsidR="004921D9">
        <w:t xml:space="preserve"> </w:t>
      </w:r>
    </w:p>
    <w:p w14:paraId="3C21DFF7" w14:textId="4A2B566E" w:rsidR="004921D9" w:rsidRPr="00D20217" w:rsidRDefault="004921D9" w:rsidP="004921D9">
      <w:pPr>
        <w:rPr>
          <w:rFonts w:asciiTheme="minorHAnsi" w:hAnsiTheme="minorHAnsi" w:cstheme="minorHAnsi"/>
          <w:b/>
          <w:bCs/>
        </w:rPr>
      </w:pPr>
      <w:r w:rsidRPr="00D20217">
        <w:rPr>
          <w:rFonts w:asciiTheme="minorHAnsi" w:hAnsiTheme="minorHAnsi" w:cstheme="minorHAnsi"/>
        </w:rPr>
        <w:t>Krzyżówka składa się z 11 pytań związanych ze średniowieczem. Rozwiązanie składa się z dwóch wyrazów – pierwszy składa się z czterech a drugi z siedmiu liter.</w:t>
      </w:r>
    </w:p>
    <w:p w14:paraId="1599A4EB" w14:textId="7A99C8F7" w:rsidR="0025590C" w:rsidRDefault="0025590C"/>
    <w:tbl>
      <w:tblPr>
        <w:tblW w:w="8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25"/>
        <w:gridCol w:w="54"/>
        <w:gridCol w:w="310"/>
        <w:gridCol w:w="54"/>
        <w:gridCol w:w="198"/>
        <w:gridCol w:w="88"/>
        <w:gridCol w:w="276"/>
        <w:gridCol w:w="88"/>
        <w:gridCol w:w="175"/>
        <w:gridCol w:w="154"/>
        <w:gridCol w:w="90"/>
        <w:gridCol w:w="196"/>
        <w:gridCol w:w="67"/>
        <w:gridCol w:w="262"/>
        <w:gridCol w:w="19"/>
        <w:gridCol w:w="244"/>
        <w:gridCol w:w="73"/>
        <w:gridCol w:w="171"/>
        <w:gridCol w:w="115"/>
        <w:gridCol w:w="166"/>
        <w:gridCol w:w="120"/>
        <w:gridCol w:w="124"/>
        <w:gridCol w:w="212"/>
        <w:gridCol w:w="13"/>
        <w:gridCol w:w="225"/>
        <w:gridCol w:w="45"/>
        <w:gridCol w:w="161"/>
        <w:gridCol w:w="121"/>
        <w:gridCol w:w="85"/>
        <w:gridCol w:w="183"/>
        <w:gridCol w:w="244"/>
        <w:gridCol w:w="248"/>
        <w:gridCol w:w="3805"/>
      </w:tblGrid>
      <w:tr w:rsidR="001C6EA1" w:rsidRPr="001C6EA1" w14:paraId="65A9A093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03F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CF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F5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0A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02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D9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D530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20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704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5A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37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9C3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92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4A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7B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2C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C1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E50B34F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AE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88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87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1BF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CAE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A5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325B3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8C9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8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94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10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53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85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4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83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FF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6D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373F0064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2A1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7B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A1E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93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F2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D4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9F6E7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8A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294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DF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B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A47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9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29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C5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B0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AB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92D83DE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BF9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D3A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E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E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09B4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53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5AAAB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14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FF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E7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23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13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98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F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C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1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D3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6EA1" w:rsidRPr="001C6EA1" w14:paraId="15FD69FB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7C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AE8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25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08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0A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8A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772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74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66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0EB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379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06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4D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5D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0D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4C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7A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37B956AA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916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363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BF1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7AEC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3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1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418E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8E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CC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11F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ECA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E8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3A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43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63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6C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C6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E74111C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58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11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A9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2AF2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9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7B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ABB75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5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E8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B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39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456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3A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2D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D2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0C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65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0FD7E691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047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D3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6A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47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9A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1E7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0878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B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F8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DB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59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8F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6D1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C7C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9D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205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4A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FCD4456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8B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01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02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26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3188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16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4072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0B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5F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43E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14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58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C4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FF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5D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E3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39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5A739543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6E7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68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D43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1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BD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C0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80953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77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A9F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E3C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704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BD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7F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C1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18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B09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1D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4AE499D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0F9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56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12C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1A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B8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DC9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153F3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07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C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23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88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41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E3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DA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AA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ED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60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250E58C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F4D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7A2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40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15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01A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74D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5402D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E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87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F1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57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9B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3D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1F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C4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00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71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73EA1E84" w14:textId="77777777" w:rsidTr="004921D9">
        <w:trPr>
          <w:gridAfter w:val="4"/>
          <w:wAfter w:w="4480" w:type="dxa"/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F4C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2E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22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25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B95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08C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40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0D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C69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1C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A3C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B5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19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53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09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73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34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1716D54C" w14:textId="77777777" w:rsidTr="004921D9">
        <w:trPr>
          <w:gridAfter w:val="1"/>
          <w:wAfter w:w="3805" w:type="dxa"/>
          <w:trHeight w:val="3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015" w14:textId="77777777" w:rsidR="001C6EA1" w:rsidRPr="001C6EA1" w:rsidRDefault="001C6EA1" w:rsidP="004921D9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DD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277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5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F9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924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358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D75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14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86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76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17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D9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63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21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A3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98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68E1010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1E3" w14:textId="3AC5509C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Średniowieczna wieża o funkcjach mieszkalnych i obronnych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A75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sześć liter, ważna druga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1C6EA1" w:rsidRPr="001C6EA1" w14:paraId="453A06D4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D30" w14:textId="3EB2394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Magazyn prochu</w:t>
            </w:r>
            <w:r w:rsidR="00A75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druga)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4723E497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C4A" w14:textId="564C3301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Zwieńczenie murów obronnych tzw. zębami, między którymi znajduje się wolna przestrzeń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75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4A6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szósta</w:t>
            </w:r>
            <w:r w:rsidR="00A755A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1C6EA1" w:rsidRPr="001C6EA1" w14:paraId="30D9DDA6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94D" w14:textId="444DA1E0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Francuski zakon rycerski</w:t>
            </w:r>
            <w:r w:rsidR="004A6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(dwanaście liter, ważna druga)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2602467B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881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C6EA1" w:rsidRPr="001C6EA1" w14:paraId="5549B687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973" w14:textId="7147F985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Poległ tam Henryk Pobożny w 1241 r.</w:t>
            </w:r>
            <w:r w:rsidR="004A6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F711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trzecia</w:t>
            </w:r>
            <w:r w:rsidR="004A6A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0F3FED8C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C83" w14:textId="713C59C6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Żona króla Artura</w:t>
            </w:r>
            <w:r w:rsidR="00F711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2C70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trzecia</w:t>
            </w:r>
            <w:r w:rsidR="00F711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75C3EF5B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0EE" w14:textId="334D07E0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Pozostałość po grodzie</w:t>
            </w:r>
            <w:r w:rsidR="002C70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</w:t>
            </w:r>
            <w:r w:rsidR="00F246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szósta</w:t>
            </w:r>
            <w:r w:rsidR="002C70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589E6A4F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F66" w14:textId="2D33FB76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Legendarny zamek, w którym znajdował się tzw. ,,Okrągły Stół"</w:t>
            </w:r>
            <w:r w:rsidR="00F246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43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druga</w:t>
            </w:r>
            <w:r w:rsidR="00F2460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3C3E6568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516" w14:textId="3E42A49A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Feudalny dostojnik odpowiedzialny za administrację, obronę i sądownictwo na terenie kasztelanii</w:t>
            </w:r>
            <w:r w:rsidR="0043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2E5B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dziewięć liter, ważna czwarta</w:t>
            </w:r>
            <w:r w:rsidR="0043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C6EA1" w:rsidRPr="001C6EA1" w14:paraId="676FAF30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D82" w14:textId="1DB16D68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10.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Miejscowość, w której znajduje się słynna średniowieczna wieża mieszkalna badana przez archeologów z U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J </w:t>
            </w:r>
            <w:r w:rsidR="002E5B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czwarta) </w:t>
            </w:r>
          </w:p>
        </w:tc>
      </w:tr>
      <w:tr w:rsidR="001C6EA1" w:rsidRPr="001C6EA1" w14:paraId="29D5F995" w14:textId="77777777" w:rsidTr="004921D9">
        <w:trPr>
          <w:trHeight w:val="305"/>
        </w:trPr>
        <w:tc>
          <w:tcPr>
            <w:tcW w:w="88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1E8" w14:textId="3ABEF0DE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Siedziba Wielkiego Mistrza Zakonu Krzyżackiego</w:t>
            </w:r>
            <w:r w:rsidR="002E5B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0F607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siedem liter, ważna druga</w:t>
            </w:r>
            <w:r w:rsidR="002E5B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EB092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623382E7" w14:textId="77777777" w:rsidR="001C6EA1" w:rsidRDefault="001C6EA1"/>
    <w:p w14:paraId="5D927E05" w14:textId="57F9631A" w:rsidR="001C6EA1" w:rsidRDefault="001C6EA1"/>
    <w:p w14:paraId="155BBBC2" w14:textId="77777777" w:rsidR="001C6EA1" w:rsidRDefault="001C6EA1"/>
    <w:sectPr w:rsidR="001C6EA1" w:rsidSect="001C6EA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1"/>
    <w:rsid w:val="000F6076"/>
    <w:rsid w:val="00197465"/>
    <w:rsid w:val="001C6EA1"/>
    <w:rsid w:val="0025590C"/>
    <w:rsid w:val="002C700F"/>
    <w:rsid w:val="002E5B59"/>
    <w:rsid w:val="004335D0"/>
    <w:rsid w:val="004921D9"/>
    <w:rsid w:val="004A6A64"/>
    <w:rsid w:val="00A755A9"/>
    <w:rsid w:val="00D20217"/>
    <w:rsid w:val="00EB092C"/>
    <w:rsid w:val="00F2460F"/>
    <w:rsid w:val="00F4305C"/>
    <w:rsid w:val="00F71133"/>
    <w:rsid w:val="00F7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5373"/>
  <w15:chartTrackingRefBased/>
  <w15:docId w15:val="{21729495-01E3-48B4-A24C-24DD3F3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dcterms:created xsi:type="dcterms:W3CDTF">2020-10-16T10:58:00Z</dcterms:created>
  <dcterms:modified xsi:type="dcterms:W3CDTF">2020-11-12T11:33:00Z</dcterms:modified>
</cp:coreProperties>
</file>